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05D2DCF4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C579A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68C5C2E8" w:rsidR="003D4539" w:rsidRPr="003D4539" w:rsidRDefault="003D4539" w:rsidP="00A02D92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A02D92" w:rsidRPr="00A02D9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PZ.294.3637.2026</w:t>
      </w:r>
    </w:p>
    <w:p w14:paraId="760BDC16" w14:textId="54C98787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A02D92" w:rsidRPr="00A02D9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0221/IZ04GM/00712/00685/26/P</w:t>
      </w:r>
    </w:p>
    <w:p w14:paraId="40073EF0" w14:textId="77777777" w:rsidR="00FB0E2E" w:rsidRPr="004771C3" w:rsidRDefault="00FB0E2E" w:rsidP="00A02D92">
      <w:pPr>
        <w:spacing w:before="240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FE01064" w14:textId="3B84E13A" w:rsidR="00686BE4" w:rsidRPr="00686BE4" w:rsidRDefault="00A02D92" w:rsidP="00686BE4">
      <w:pPr>
        <w:spacing w:after="9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  <w:r>
        <w:rPr>
          <w:rFonts w:ascii="Arial" w:hAnsi="Arial" w:cs="Arial"/>
          <w:b/>
          <w:sz w:val="22"/>
          <w:szCs w:val="22"/>
        </w:rPr>
        <w:br/>
        <w:t>ul. Okopowa 5</w:t>
      </w:r>
      <w:r>
        <w:rPr>
          <w:rFonts w:ascii="Arial" w:hAnsi="Arial" w:cs="Arial"/>
          <w:b/>
          <w:sz w:val="22"/>
          <w:szCs w:val="22"/>
        </w:rPr>
        <w:br/>
        <w:t>20-022 Lublin</w:t>
      </w: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387278E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8C579A" w:rsidRPr="008C579A">
        <w:rPr>
          <w:rFonts w:ascii="Arial" w:hAnsi="Arial" w:cs="Arial"/>
          <w:b/>
          <w:bCs/>
          <w:sz w:val="22"/>
          <w:szCs w:val="22"/>
        </w:rPr>
        <w:t>Zakup wraz z dostawą w 2026 roku fabrycznie nowych listew kierownic do rozjazdów kolejowych o prześwicie (1435 mm i 1520 mm) dla PKP Polskie Linie Kolejowe S.A. Sekcji Eksploatacji w Chełmie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0F774586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A02D92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35879F7E" w:rsidR="006079A8" w:rsidRPr="00D21C74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A02D92">
        <w:rPr>
          <w:rFonts w:ascii="Arial" w:hAnsi="Arial" w:cs="Arial"/>
          <w:sz w:val="22"/>
          <w:szCs w:val="22"/>
        </w:rPr>
        <w:t>A</w:t>
      </w:r>
      <w:r w:rsidR="00315874" w:rsidRPr="00A02D92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02D92">
        <w:rPr>
          <w:rFonts w:ascii="Arial" w:hAnsi="Arial" w:cs="Arial"/>
          <w:sz w:val="22"/>
          <w:szCs w:val="22"/>
        </w:rPr>
        <w:t>Ogólne Warunki Umowy</w:t>
      </w:r>
      <w:r w:rsidRPr="00A02D92">
        <w:rPr>
          <w:rFonts w:ascii="Arial" w:hAnsi="Arial" w:cs="Arial"/>
          <w:sz w:val="22"/>
          <w:szCs w:val="22"/>
        </w:rPr>
        <w:t xml:space="preserve">, stanowiący Załącznik nr </w:t>
      </w:r>
      <w:r w:rsidR="00A02D92" w:rsidRPr="00A02D92">
        <w:rPr>
          <w:rFonts w:ascii="Arial" w:hAnsi="Arial" w:cs="Arial"/>
          <w:sz w:val="22"/>
          <w:szCs w:val="22"/>
        </w:rPr>
        <w:t>2</w:t>
      </w:r>
      <w:r w:rsidR="00315874" w:rsidRPr="00A02D92">
        <w:rPr>
          <w:rFonts w:ascii="Arial" w:hAnsi="Arial" w:cs="Arial"/>
          <w:sz w:val="22"/>
          <w:szCs w:val="22"/>
        </w:rPr>
        <w:t xml:space="preserve"> do</w:t>
      </w:r>
      <w:r w:rsidR="00332EDF" w:rsidRPr="00A02D92">
        <w:rPr>
          <w:rFonts w:ascii="Arial" w:hAnsi="Arial" w:cs="Arial"/>
          <w:sz w:val="22"/>
          <w:szCs w:val="22"/>
        </w:rPr>
        <w:t xml:space="preserve"> </w:t>
      </w:r>
      <w:r w:rsidR="00CF002B" w:rsidRPr="00A02D92">
        <w:rPr>
          <w:rFonts w:ascii="Arial" w:hAnsi="Arial" w:cs="Arial"/>
          <w:sz w:val="22"/>
          <w:szCs w:val="22"/>
        </w:rPr>
        <w:t>Informacji o postępowaniu</w:t>
      </w:r>
      <w:r w:rsidR="008839C2" w:rsidRPr="00A02D92">
        <w:rPr>
          <w:rFonts w:ascii="Arial" w:hAnsi="Arial" w:cs="Arial"/>
          <w:sz w:val="22"/>
          <w:szCs w:val="22"/>
        </w:rPr>
        <w:t xml:space="preserve"> </w:t>
      </w:r>
      <w:r w:rsidR="00315874" w:rsidRPr="00A02D92">
        <w:rPr>
          <w:rFonts w:ascii="Arial" w:hAnsi="Arial" w:cs="Arial"/>
          <w:sz w:val="22"/>
          <w:szCs w:val="22"/>
        </w:rPr>
        <w:t>i zobowiązujemy się w przypadku wyboru naszej oferty jako najkorzystniejszej</w:t>
      </w:r>
      <w:r w:rsidR="00315874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6332DC50" w14:textId="5CDB5F01" w:rsidR="00D21C74" w:rsidRPr="00424206" w:rsidRDefault="00D21C74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D21C74">
        <w:rPr>
          <w:rFonts w:ascii="Arial" w:hAnsi="Arial" w:cs="Arial"/>
          <w:bCs/>
          <w:sz w:val="22"/>
          <w:szCs w:val="22"/>
        </w:rPr>
        <w:t>Nie zachodzą</w:t>
      </w:r>
      <w:r w:rsidRPr="0028346C">
        <w:rPr>
          <w:rFonts w:ascii="Arial" w:hAnsi="Arial" w:cs="Arial"/>
          <w:sz w:val="22"/>
          <w:szCs w:val="22"/>
        </w:rPr>
        <w:t xml:space="preserve"> wobec nas</w:t>
      </w:r>
      <w:r>
        <w:rPr>
          <w:rFonts w:ascii="Arial" w:hAnsi="Arial" w:cs="Arial"/>
          <w:sz w:val="22"/>
          <w:szCs w:val="22"/>
        </w:rPr>
        <w:t>zej oferty</w:t>
      </w:r>
      <w:r w:rsidRPr="0028346C">
        <w:rPr>
          <w:rFonts w:ascii="Arial" w:hAnsi="Arial" w:cs="Arial"/>
          <w:sz w:val="22"/>
          <w:szCs w:val="22"/>
        </w:rPr>
        <w:t xml:space="preserve"> przesłanki</w:t>
      </w:r>
      <w:r>
        <w:rPr>
          <w:rFonts w:ascii="Arial" w:hAnsi="Arial" w:cs="Arial"/>
          <w:sz w:val="22"/>
          <w:szCs w:val="22"/>
        </w:rPr>
        <w:t xml:space="preserve"> </w:t>
      </w:r>
      <w:r w:rsidRPr="0028346C">
        <w:rPr>
          <w:rFonts w:ascii="Arial" w:hAnsi="Arial" w:cs="Arial"/>
          <w:sz w:val="22"/>
          <w:szCs w:val="22"/>
        </w:rPr>
        <w:t>odrzucenia</w:t>
      </w:r>
      <w:r>
        <w:rPr>
          <w:rFonts w:ascii="Arial" w:hAnsi="Arial" w:cs="Arial"/>
          <w:sz w:val="22"/>
          <w:szCs w:val="22"/>
        </w:rPr>
        <w:t>, określone w</w:t>
      </w:r>
      <w:r w:rsidRPr="005D75DB">
        <w:rPr>
          <w:rFonts w:ascii="Arial" w:hAnsi="Arial" w:cs="Arial"/>
          <w:sz w:val="22"/>
          <w:szCs w:val="22"/>
        </w:rPr>
        <w:t xml:space="preserve"> 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>III ust. 1 pkt 1, 2 Informacji o postępowaniu.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D8529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</w:t>
      </w:r>
      <w:r w:rsidRPr="00A02D92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wypełniania punktu </w:t>
      </w:r>
      <w:r w:rsidR="005B0FFD" w:rsidRPr="00A02D92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A02D92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90551" w14:textId="77777777" w:rsidR="00726611" w:rsidRDefault="00726611" w:rsidP="00DA091E">
      <w:r>
        <w:separator/>
      </w:r>
    </w:p>
  </w:endnote>
  <w:endnote w:type="continuationSeparator" w:id="0">
    <w:p w14:paraId="741C435E" w14:textId="77777777" w:rsidR="00726611" w:rsidRDefault="00726611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CDDD1" w14:textId="77777777" w:rsidR="00726611" w:rsidRDefault="00726611" w:rsidP="00DA091E">
      <w:r>
        <w:separator/>
      </w:r>
    </w:p>
  </w:footnote>
  <w:footnote w:type="continuationSeparator" w:id="0">
    <w:p w14:paraId="6C69DCD2" w14:textId="77777777" w:rsidR="00726611" w:rsidRDefault="00726611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67BD3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1E4965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26611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2229"/>
    <w:rsid w:val="00895DF4"/>
    <w:rsid w:val="008A13E2"/>
    <w:rsid w:val="008A44DA"/>
    <w:rsid w:val="008A5CA0"/>
    <w:rsid w:val="008B3715"/>
    <w:rsid w:val="008C5455"/>
    <w:rsid w:val="008C579A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02D92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1C74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D7074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517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Biernat Paweł</cp:lastModifiedBy>
  <cp:revision>11</cp:revision>
  <cp:lastPrinted>2020-12-31T10:36:00Z</cp:lastPrinted>
  <dcterms:created xsi:type="dcterms:W3CDTF">2024-11-04T12:34:00Z</dcterms:created>
  <dcterms:modified xsi:type="dcterms:W3CDTF">2026-02-23T09:50:00Z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